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9"/>
        <w:gridCol w:w="6"/>
      </w:tblGrid>
      <w:tr w:rsidR="000E26B8" w:rsidRPr="000E26B8" w:rsidTr="000E26B8">
        <w:trPr>
          <w:tblCellSpacing w:w="0" w:type="dxa"/>
        </w:trPr>
        <w:tc>
          <w:tcPr>
            <w:tcW w:w="0" w:type="auto"/>
            <w:vAlign w:val="center"/>
            <w:hideMark/>
          </w:tcPr>
          <w:p w:rsidR="000E26B8" w:rsidRPr="000E26B8" w:rsidRDefault="000E26B8" w:rsidP="000E26B8">
            <w:pPr>
              <w:shd w:val="clear" w:color="auto" w:fill="FFFFFF"/>
              <w:spacing w:before="100" w:beforeAutospacing="1"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z w:val="24"/>
                <w:szCs w:val="24"/>
                <w:lang w:eastAsia="ru-RU"/>
              </w:rPr>
            </w:pPr>
            <w:r w:rsidRPr="000E26B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FF0000"/>
                <w:sz w:val="28"/>
                <w:szCs w:val="28"/>
                <w:lang w:eastAsia="ru-RU"/>
              </w:rPr>
              <w:t>24 марта -   Всемирный День  борьбы с туберкулезом</w:t>
            </w:r>
          </w:p>
          <w:p w:rsidR="000E26B8" w:rsidRPr="000E26B8" w:rsidRDefault="000E26B8" w:rsidP="000E26B8">
            <w:pPr>
              <w:shd w:val="clear" w:color="auto" w:fill="FFFFFF"/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0E26B8">
              <w:rPr>
                <w:rFonts w:ascii="Tahoma" w:eastAsia="Times New Roman" w:hAnsi="Tahoma" w:cs="Tahoma"/>
                <w:i w:val="0"/>
                <w:iCs w:val="0"/>
                <w:color w:val="000000"/>
                <w:sz w:val="18"/>
                <w:szCs w:val="18"/>
                <w:lang w:eastAsia="ru-RU"/>
              </w:rPr>
              <w:t> </w:t>
            </w:r>
          </w:p>
          <w:p w:rsidR="000E26B8" w:rsidRPr="000E26B8" w:rsidRDefault="000E26B8" w:rsidP="000E26B8">
            <w:pPr>
              <w:shd w:val="clear" w:color="auto" w:fill="FFFFFF"/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0E26B8">
              <w:rPr>
                <w:rFonts w:ascii="Tahoma" w:eastAsia="Times New Roman" w:hAnsi="Tahoma" w:cs="Tahoma"/>
                <w:i w:val="0"/>
                <w:iCs w:val="0"/>
                <w:color w:val="000000"/>
                <w:sz w:val="18"/>
                <w:szCs w:val="18"/>
                <w:lang w:eastAsia="ru-RU"/>
              </w:rPr>
              <w:t> </w:t>
            </w:r>
            <w:bookmarkStart w:id="0" w:name="_GoBack"/>
            <w:bookmarkEnd w:id="0"/>
          </w:p>
          <w:p w:rsidR="000E26B8" w:rsidRPr="000E26B8" w:rsidRDefault="000E26B8" w:rsidP="000E26B8">
            <w:pPr>
              <w:shd w:val="clear" w:color="auto" w:fill="FFFFFF"/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0E26B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Много человеческих жизней унес и продолжает уносить туберкулез. Умирают от туберкулеза в мире ежегодно около 2 миллионов человек, а более восьми миллионов страдают от этого заболевания. Эта болезнь распространена на всех континентах, на всех широтах.   </w:t>
            </w:r>
          </w:p>
          <w:p w:rsidR="000E26B8" w:rsidRPr="000E26B8" w:rsidRDefault="000E26B8" w:rsidP="000E26B8">
            <w:pPr>
              <w:shd w:val="clear" w:color="auto" w:fill="FFFFFF"/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0E26B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По России заболеваемость на 100 тыс. населения составляет 54 человека,  по Мурманской области – 40 человек. В 2014 году отмечался  значительный рост заболеваемости туберкулезом по Мурманской области по сравнению с предыдущим годом.</w:t>
            </w:r>
          </w:p>
          <w:p w:rsidR="000E26B8" w:rsidRPr="000E26B8" w:rsidRDefault="000E26B8" w:rsidP="000E26B8">
            <w:pPr>
              <w:shd w:val="clear" w:color="auto" w:fill="FFFFFF"/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0E26B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lang w:eastAsia="ru-RU"/>
              </w:rPr>
              <w:t>Туберкулез</w:t>
            </w:r>
            <w:r w:rsidRPr="000E26B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 xml:space="preserve"> - инфекционная болезнь, связанная с проникновением в организм туберкулезных бактерий. Что это заболевание инфекционное, было доказано немецким ученым Робертом Кохом. </w:t>
            </w:r>
            <w:proofErr w:type="gramStart"/>
            <w:r w:rsidRPr="000E26B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Он выделил и описал возбудителя туберкулеза - бактерию Коха (микобактерию туберкулеза (МБТ). 24 марта 1882 года Роберт Кох сделал доклад о своем открытии.</w:t>
            </w:r>
            <w:proofErr w:type="gramEnd"/>
            <w:r w:rsidRPr="000E26B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 xml:space="preserve"> Поэтому 24 марта объявлено Всемирным днем борьбы с туберкулезом. Ежегодно во всем мире в этот день при поддержке международных организаций тысячи людей стараются привлечь внимание жителей планеты к проблеме туберкулеза.</w:t>
            </w:r>
          </w:p>
          <w:p w:rsidR="000E26B8" w:rsidRPr="000E26B8" w:rsidRDefault="000E26B8" w:rsidP="000E26B8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0E26B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 xml:space="preserve">В России впервые в 1911 году был проведен день борьбы с туберкулезом, что явилось началом противотуберкулезного движения. Эмблемой был выбран цветок белой ромашки, символизирующий здоровое и чистое дыхание наших легких. Дни "Белой ромашки" использовались для противотуберкулезной агитации, а также для сбора средств, которые шли на облегчение участи больных чахоткой. Энтузиасты Всероссийской лиги борьбы с туберкулезом заранее изготавливали белые цветки и продавали их во время проведения акции. Состоятельные россияне жертвовали на борьбу с туберкулезом немалые </w:t>
            </w:r>
            <w:proofErr w:type="gramStart"/>
            <w:r w:rsidRPr="000E26B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деньги</w:t>
            </w:r>
            <w:proofErr w:type="gramEnd"/>
            <w:r w:rsidRPr="000E26B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 xml:space="preserve"> и даже недвижимость. Все вырученные средства шли на помощь туберкулезным больным. Одним словом, во времена царской России Дни "Белой ромашки" проходили как патриотическая акция, направленная на облегчение участи больных.</w:t>
            </w:r>
          </w:p>
          <w:p w:rsidR="000E26B8" w:rsidRPr="000E26B8" w:rsidRDefault="000E26B8" w:rsidP="000E26B8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0E26B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Известно, что туберкулез не только медицинская, но и во многом социальная проблема, и увеличение заболеваемости населения часто бывает связано с катаклизмами, происходящими в общественной жизни страны. Туберкулез уже перестал быть болезнью бомжей, нищих, наркоманов, алкоголиков и заключенных. Все чаще стали болеть благополучные люди. Экономические кризисы, безработица вызывают рост заболеваемости и смертности от туберкулеза.</w:t>
            </w:r>
          </w:p>
          <w:p w:rsidR="000E26B8" w:rsidRPr="000E26B8" w:rsidRDefault="000E26B8" w:rsidP="000E26B8">
            <w:pPr>
              <w:shd w:val="clear" w:color="auto" w:fill="FFFFFF"/>
              <w:spacing w:before="100" w:beforeAutospacing="1" w:after="0" w:line="240" w:lineRule="auto"/>
              <w:ind w:firstLine="150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0E26B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         Наиболее высокая заболеваемость регистрируется в группе населения от 25 до 40 лет.</w:t>
            </w:r>
          </w:p>
          <w:p w:rsidR="000E26B8" w:rsidRPr="000E26B8" w:rsidRDefault="000E26B8" w:rsidP="000E26B8">
            <w:pPr>
              <w:shd w:val="clear" w:color="auto" w:fill="FFFFFF"/>
              <w:spacing w:after="0" w:line="240" w:lineRule="auto"/>
              <w:ind w:left="150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0E26B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         Туберкулезная инфекция </w:t>
            </w:r>
            <w:proofErr w:type="spellStart"/>
            <w:r w:rsidRPr="000E26B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победима</w:t>
            </w:r>
            <w:proofErr w:type="spellEnd"/>
            <w:r w:rsidRPr="000E26B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, но с большими усилиями.  Туберкулезная инфекция есть в организме каждого, она просто молчит. Микробы не размножаются и ведут себя спокойно благодаря тому, что в организме в порядке иммунитет. Иммунитет может легко ослабнуть, если человек попадает в неблагоприятные условия, если происходят в обществе социальные стрессы, сильно может ослабить иммунитет вирус иммунодефицита. В такие моменты вероятность заболеть туберкулезом значительно возрастает.  Итак, туберкулез - инфекционная болезнь, связанная с проникновением в организм туберкулезных бактерий, передается в основном воздушно-капельным путем.</w:t>
            </w:r>
          </w:p>
          <w:p w:rsidR="000E26B8" w:rsidRPr="000E26B8" w:rsidRDefault="000E26B8" w:rsidP="000E26B8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0E26B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lastRenderedPageBreak/>
              <w:t>             Источником является больной туберкулезом человек. Возбудитель туберкулеза попадает в окружающую среду при кашле, чихании и разговоре. Микобактерии туберкулеза обитают в выделениях больных людей. Они стойко сохраняются во внешней среде - на одежде, в плохо проветриваемых жилищах, имеющих недостаточное освещение, особенно в сырых помещениях, но легко гибнут под воздействием солнечных лучей. Для инфицирования достаточно вдохнуть небольшое количество микобактерий</w:t>
            </w:r>
          </w:p>
          <w:p w:rsidR="000E26B8" w:rsidRPr="000E26B8" w:rsidRDefault="000E26B8" w:rsidP="000E26B8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0E26B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              Туберкулез заразен и очень опасен! В отличие от других инфекций он имеет хроническое течение, что увеличивает количество заразившихся. Заболевание, как правило, наступает не сразу: от заражения до проявления может пройти от нескольких месяцев до нескольких лет.</w:t>
            </w:r>
          </w:p>
          <w:p w:rsidR="000E26B8" w:rsidRPr="000E26B8" w:rsidRDefault="000E26B8" w:rsidP="000E26B8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0E26B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              Чаще всего туберкулез поражает легкие. Такая форма заболевания называется легочным туберкулезом. Возможно поражение других частей и тканей организма, таких как мозг, кости, суставы, почки и лимфоузлы - это внелегочный туберкулез.</w:t>
            </w:r>
          </w:p>
          <w:p w:rsidR="000E26B8" w:rsidRPr="000E26B8" w:rsidRDefault="000E26B8" w:rsidP="000E26B8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0E26B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Заболевание может протекать без симптомов, но у большинства пациентов имеются </w:t>
            </w:r>
            <w:r w:rsidRPr="000E26B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lang w:eastAsia="ru-RU"/>
              </w:rPr>
              <w:t>характерные признаки</w:t>
            </w:r>
            <w:r w:rsidRPr="000E26B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, при наличии которых следует обратиться к врачу:</w:t>
            </w:r>
          </w:p>
          <w:p w:rsidR="000E26B8" w:rsidRPr="000E26B8" w:rsidRDefault="000E26B8" w:rsidP="000E26B8">
            <w:pPr>
              <w:shd w:val="clear" w:color="auto" w:fill="FFFFFF"/>
              <w:spacing w:after="105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0E26B8">
              <w:rPr>
                <w:rFonts w:ascii="Symbol" w:eastAsia="Times New Roman" w:hAnsi="Symbol" w:cs="Times New Roman"/>
                <w:i w:val="0"/>
                <w:iCs w:val="0"/>
                <w:color w:val="000000"/>
                <w:lang w:eastAsia="ru-RU"/>
              </w:rPr>
              <w:t></w:t>
            </w:r>
            <w:r w:rsidRPr="000E26B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4"/>
                <w:szCs w:val="14"/>
                <w:lang w:eastAsia="ru-RU"/>
              </w:rPr>
              <w:t>        </w:t>
            </w:r>
            <w:r w:rsidRPr="000E26B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4"/>
                <w:szCs w:val="22"/>
                <w:lang w:eastAsia="ru-RU"/>
              </w:rPr>
              <w:t> </w:t>
            </w:r>
            <w:r w:rsidRPr="000E26B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Быстрая утомляемость и появление общей слабости.</w:t>
            </w:r>
          </w:p>
          <w:p w:rsidR="000E26B8" w:rsidRPr="000E26B8" w:rsidRDefault="000E26B8" w:rsidP="000E26B8">
            <w:pPr>
              <w:shd w:val="clear" w:color="auto" w:fill="FFFFFF"/>
              <w:spacing w:after="105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0E26B8">
              <w:rPr>
                <w:rFonts w:ascii="Symbol" w:eastAsia="Times New Roman" w:hAnsi="Symbol" w:cs="Times New Roman"/>
                <w:i w:val="0"/>
                <w:iCs w:val="0"/>
                <w:color w:val="000000"/>
                <w:lang w:eastAsia="ru-RU"/>
              </w:rPr>
              <w:t></w:t>
            </w:r>
            <w:r w:rsidRPr="000E26B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4"/>
                <w:szCs w:val="14"/>
                <w:lang w:eastAsia="ru-RU"/>
              </w:rPr>
              <w:t>        </w:t>
            </w:r>
            <w:r w:rsidRPr="000E26B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4"/>
                <w:szCs w:val="22"/>
                <w:lang w:eastAsia="ru-RU"/>
              </w:rPr>
              <w:t> </w:t>
            </w:r>
            <w:r w:rsidRPr="000E26B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Снижение и/или отсутствие аппетита, потеря веса.</w:t>
            </w:r>
          </w:p>
          <w:p w:rsidR="000E26B8" w:rsidRPr="000E26B8" w:rsidRDefault="000E26B8" w:rsidP="000E26B8">
            <w:pPr>
              <w:shd w:val="clear" w:color="auto" w:fill="FFFFFF"/>
              <w:spacing w:after="105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0E26B8">
              <w:rPr>
                <w:rFonts w:ascii="Symbol" w:eastAsia="Times New Roman" w:hAnsi="Symbol" w:cs="Times New Roman"/>
                <w:i w:val="0"/>
                <w:iCs w:val="0"/>
                <w:color w:val="000000"/>
                <w:lang w:eastAsia="ru-RU"/>
              </w:rPr>
              <w:t></w:t>
            </w:r>
            <w:r w:rsidRPr="000E26B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4"/>
                <w:szCs w:val="14"/>
                <w:lang w:eastAsia="ru-RU"/>
              </w:rPr>
              <w:t>        </w:t>
            </w:r>
            <w:r w:rsidRPr="000E26B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4"/>
                <w:szCs w:val="22"/>
                <w:lang w:eastAsia="ru-RU"/>
              </w:rPr>
              <w:t> </w:t>
            </w:r>
            <w:r w:rsidRPr="000E26B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Повышенная потливость, особенно под утро и в основном верхней части туловища.</w:t>
            </w:r>
          </w:p>
          <w:p w:rsidR="000E26B8" w:rsidRPr="000E26B8" w:rsidRDefault="000E26B8" w:rsidP="000E26B8">
            <w:pPr>
              <w:shd w:val="clear" w:color="auto" w:fill="FFFFFF"/>
              <w:spacing w:after="105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0E26B8">
              <w:rPr>
                <w:rFonts w:ascii="Symbol" w:eastAsia="Times New Roman" w:hAnsi="Symbol" w:cs="Times New Roman"/>
                <w:i w:val="0"/>
                <w:iCs w:val="0"/>
                <w:color w:val="000000"/>
                <w:lang w:eastAsia="ru-RU"/>
              </w:rPr>
              <w:t></w:t>
            </w:r>
            <w:r w:rsidRPr="000E26B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4"/>
                <w:szCs w:val="14"/>
                <w:lang w:eastAsia="ru-RU"/>
              </w:rPr>
              <w:t>        </w:t>
            </w:r>
            <w:r w:rsidRPr="000E26B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4"/>
                <w:szCs w:val="22"/>
                <w:lang w:eastAsia="ru-RU"/>
              </w:rPr>
              <w:t> </w:t>
            </w:r>
            <w:r w:rsidRPr="000E26B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Появление одышки при небольших физических нагрузках.</w:t>
            </w:r>
          </w:p>
          <w:p w:rsidR="000E26B8" w:rsidRPr="000E26B8" w:rsidRDefault="000E26B8" w:rsidP="000E26B8">
            <w:pPr>
              <w:shd w:val="clear" w:color="auto" w:fill="FFFFFF"/>
              <w:spacing w:after="105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0E26B8">
              <w:rPr>
                <w:rFonts w:ascii="Symbol" w:eastAsia="Times New Roman" w:hAnsi="Symbol" w:cs="Times New Roman"/>
                <w:i w:val="0"/>
                <w:iCs w:val="0"/>
                <w:color w:val="000000"/>
                <w:lang w:eastAsia="ru-RU"/>
              </w:rPr>
              <w:t></w:t>
            </w:r>
            <w:r w:rsidRPr="000E26B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4"/>
                <w:szCs w:val="14"/>
                <w:lang w:eastAsia="ru-RU"/>
              </w:rPr>
              <w:t>        </w:t>
            </w:r>
            <w:r w:rsidRPr="000E26B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4"/>
                <w:szCs w:val="22"/>
                <w:lang w:eastAsia="ru-RU"/>
              </w:rPr>
              <w:t> </w:t>
            </w:r>
            <w:r w:rsidRPr="000E26B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Незначительное повышение температуры тела.</w:t>
            </w:r>
          </w:p>
          <w:p w:rsidR="000E26B8" w:rsidRPr="000E26B8" w:rsidRDefault="000E26B8" w:rsidP="000E26B8">
            <w:pPr>
              <w:shd w:val="clear" w:color="auto" w:fill="FFFFFF"/>
              <w:spacing w:after="105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0E26B8">
              <w:rPr>
                <w:rFonts w:ascii="Symbol" w:eastAsia="Times New Roman" w:hAnsi="Symbol" w:cs="Times New Roman"/>
                <w:i w:val="0"/>
                <w:iCs w:val="0"/>
                <w:color w:val="000000"/>
                <w:lang w:eastAsia="ru-RU"/>
              </w:rPr>
              <w:t></w:t>
            </w:r>
            <w:r w:rsidRPr="000E26B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4"/>
                <w:szCs w:val="14"/>
                <w:lang w:eastAsia="ru-RU"/>
              </w:rPr>
              <w:t>        </w:t>
            </w:r>
            <w:r w:rsidRPr="000E26B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4"/>
                <w:szCs w:val="22"/>
                <w:lang w:eastAsia="ru-RU"/>
              </w:rPr>
              <w:t> </w:t>
            </w:r>
            <w:r w:rsidRPr="000E26B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Кашель или покашливание с выделением мокроты, возможно с кровью.</w:t>
            </w:r>
          </w:p>
          <w:p w:rsidR="000E26B8" w:rsidRPr="000E26B8" w:rsidRDefault="000E26B8" w:rsidP="000E26B8">
            <w:pPr>
              <w:shd w:val="clear" w:color="auto" w:fill="FFFFFF"/>
              <w:spacing w:after="105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0E26B8">
              <w:rPr>
                <w:rFonts w:ascii="Symbol" w:eastAsia="Times New Roman" w:hAnsi="Symbol" w:cs="Times New Roman"/>
                <w:i w:val="0"/>
                <w:iCs w:val="0"/>
                <w:color w:val="000000"/>
                <w:lang w:eastAsia="ru-RU"/>
              </w:rPr>
              <w:t></w:t>
            </w:r>
            <w:r w:rsidRPr="000E26B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4"/>
                <w:szCs w:val="14"/>
                <w:lang w:eastAsia="ru-RU"/>
              </w:rPr>
              <w:t>        </w:t>
            </w:r>
            <w:r w:rsidRPr="000E26B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4"/>
                <w:szCs w:val="22"/>
                <w:lang w:eastAsia="ru-RU"/>
              </w:rPr>
              <w:t> </w:t>
            </w:r>
            <w:r w:rsidRPr="000E26B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Боли в груди.</w:t>
            </w:r>
          </w:p>
          <w:p w:rsidR="000E26B8" w:rsidRPr="000E26B8" w:rsidRDefault="000E26B8" w:rsidP="000E26B8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0E26B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Диагноз устанавливают с помощью рентгенологического исследования, проведения пробы Манту, исследования мокроты. При обнаружении туберкулеза у фтизиатра будет наблюдаться не только сам заболевший, но и обязательно обследуются все лица, которые постоянно с ним контактируют.</w:t>
            </w:r>
          </w:p>
          <w:p w:rsidR="000E26B8" w:rsidRPr="000E26B8" w:rsidRDefault="000E26B8" w:rsidP="000E26B8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0E26B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Своевременно выявленный туберкулез хорошо поддается лечению и полностью излечивается при непрерывном и комплексном лечении. Обязательное условие - это проведение лечения в условиях стационара.</w:t>
            </w:r>
          </w:p>
          <w:p w:rsidR="000E26B8" w:rsidRPr="000E26B8" w:rsidRDefault="000E26B8" w:rsidP="000E26B8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0E26B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lang w:eastAsia="ru-RU"/>
              </w:rPr>
              <w:t>Основные мероприятия, которые необходимы для предупреждения распространения туберкулеза:</w:t>
            </w:r>
          </w:p>
          <w:p w:rsidR="000E26B8" w:rsidRPr="000E26B8" w:rsidRDefault="000E26B8" w:rsidP="000E26B8">
            <w:pPr>
              <w:shd w:val="clear" w:color="auto" w:fill="FFFFFF"/>
              <w:spacing w:after="105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0E26B8">
              <w:rPr>
                <w:rFonts w:ascii="Symbol" w:eastAsia="Times New Roman" w:hAnsi="Symbol" w:cs="Times New Roman"/>
                <w:i w:val="0"/>
                <w:iCs w:val="0"/>
                <w:color w:val="000000"/>
                <w:lang w:eastAsia="ru-RU"/>
              </w:rPr>
              <w:t></w:t>
            </w:r>
            <w:r w:rsidRPr="000E26B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4"/>
                <w:szCs w:val="14"/>
                <w:lang w:eastAsia="ru-RU"/>
              </w:rPr>
              <w:t>        </w:t>
            </w:r>
            <w:r w:rsidRPr="000E26B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4"/>
                <w:szCs w:val="22"/>
                <w:lang w:eastAsia="ru-RU"/>
              </w:rPr>
              <w:t> </w:t>
            </w:r>
            <w:proofErr w:type="gramStart"/>
            <w:r w:rsidRPr="000E26B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Проведение</w:t>
            </w:r>
            <w:proofErr w:type="gramEnd"/>
            <w:r w:rsidRPr="000E26B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 xml:space="preserve"> всем детям пробы Манту ежегодно, начиная с 1 года и до 18-летнего возраста.</w:t>
            </w:r>
          </w:p>
          <w:p w:rsidR="000E26B8" w:rsidRPr="000E26B8" w:rsidRDefault="000E26B8" w:rsidP="000E26B8">
            <w:pPr>
              <w:shd w:val="clear" w:color="auto" w:fill="FFFFFF"/>
              <w:spacing w:after="105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0E26B8">
              <w:rPr>
                <w:rFonts w:ascii="Symbol" w:eastAsia="Times New Roman" w:hAnsi="Symbol" w:cs="Times New Roman"/>
                <w:i w:val="0"/>
                <w:iCs w:val="0"/>
                <w:color w:val="000000"/>
                <w:lang w:eastAsia="ru-RU"/>
              </w:rPr>
              <w:t></w:t>
            </w:r>
            <w:r w:rsidRPr="000E26B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4"/>
                <w:szCs w:val="14"/>
                <w:lang w:eastAsia="ru-RU"/>
              </w:rPr>
              <w:t>        </w:t>
            </w:r>
            <w:r w:rsidRPr="000E26B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4"/>
                <w:szCs w:val="22"/>
                <w:lang w:eastAsia="ru-RU"/>
              </w:rPr>
              <w:t> </w:t>
            </w:r>
            <w:r w:rsidRPr="000E26B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Начиная с 15-летнего возраста все должны проходить флюорографическое обследование легких по месту жительства, учебы, работы.</w:t>
            </w:r>
          </w:p>
          <w:p w:rsidR="000E26B8" w:rsidRPr="000E26B8" w:rsidRDefault="000E26B8" w:rsidP="000E26B8">
            <w:pPr>
              <w:shd w:val="clear" w:color="auto" w:fill="FFFFFF"/>
              <w:spacing w:after="105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0E26B8">
              <w:rPr>
                <w:rFonts w:ascii="Symbol" w:eastAsia="Times New Roman" w:hAnsi="Symbol" w:cs="Times New Roman"/>
                <w:i w:val="0"/>
                <w:iCs w:val="0"/>
                <w:color w:val="000000"/>
                <w:lang w:eastAsia="ru-RU"/>
              </w:rPr>
              <w:t></w:t>
            </w:r>
            <w:r w:rsidRPr="000E26B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4"/>
                <w:szCs w:val="14"/>
                <w:lang w:eastAsia="ru-RU"/>
              </w:rPr>
              <w:t>        </w:t>
            </w:r>
            <w:r w:rsidRPr="000E26B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4"/>
                <w:szCs w:val="22"/>
                <w:lang w:eastAsia="ru-RU"/>
              </w:rPr>
              <w:t> </w:t>
            </w:r>
            <w:r w:rsidRPr="000E26B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 xml:space="preserve">Обязательное проведение прививок БЦЖ новорожденным детям, затем прививки проводятся в возрасте 7 лет. Вакцина БЦЖ используется давно, и с того времени ничего лучшего пока не изобретено. Необходимо отметить, что тяжелых форм туберкулеза </w:t>
            </w:r>
            <w:proofErr w:type="gramStart"/>
            <w:r w:rsidRPr="000E26B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0E26B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 xml:space="preserve"> привитых БЦЖ меньше. Так что прививаться против туберкулеза все равно нужно.</w:t>
            </w:r>
          </w:p>
          <w:p w:rsidR="000E26B8" w:rsidRPr="000E26B8" w:rsidRDefault="000E26B8" w:rsidP="000E26B8">
            <w:pPr>
              <w:shd w:val="clear" w:color="auto" w:fill="FFFFFF"/>
              <w:spacing w:after="105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0E26B8">
              <w:rPr>
                <w:rFonts w:ascii="Symbol" w:eastAsia="Times New Roman" w:hAnsi="Symbol" w:cs="Times New Roman"/>
                <w:i w:val="0"/>
                <w:iCs w:val="0"/>
                <w:color w:val="000000"/>
                <w:lang w:eastAsia="ru-RU"/>
              </w:rPr>
              <w:t></w:t>
            </w:r>
            <w:r w:rsidRPr="000E26B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4"/>
                <w:szCs w:val="14"/>
                <w:lang w:eastAsia="ru-RU"/>
              </w:rPr>
              <w:t>        </w:t>
            </w:r>
            <w:r w:rsidRPr="000E26B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4"/>
                <w:szCs w:val="22"/>
                <w:lang w:eastAsia="ru-RU"/>
              </w:rPr>
              <w:t> </w:t>
            </w:r>
            <w:r w:rsidRPr="000E26B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 xml:space="preserve">Изоляция больных туберкулезом в специализированные противотуберкулезные </w:t>
            </w:r>
            <w:r w:rsidRPr="000E26B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lastRenderedPageBreak/>
              <w:t>стационары и их эффективное лечение.</w:t>
            </w:r>
          </w:p>
          <w:p w:rsidR="000E26B8" w:rsidRPr="000E26B8" w:rsidRDefault="000E26B8" w:rsidP="000E26B8">
            <w:pPr>
              <w:shd w:val="clear" w:color="auto" w:fill="FFFFFF"/>
              <w:spacing w:after="105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0E26B8">
              <w:rPr>
                <w:rFonts w:ascii="Symbol" w:eastAsia="Times New Roman" w:hAnsi="Symbol" w:cs="Times New Roman"/>
                <w:i w:val="0"/>
                <w:iCs w:val="0"/>
                <w:color w:val="000000"/>
                <w:lang w:eastAsia="ru-RU"/>
              </w:rPr>
              <w:t></w:t>
            </w:r>
            <w:r w:rsidRPr="000E26B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4"/>
                <w:szCs w:val="14"/>
                <w:lang w:eastAsia="ru-RU"/>
              </w:rPr>
              <w:t>        </w:t>
            </w:r>
            <w:r w:rsidRPr="000E26B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4"/>
                <w:szCs w:val="22"/>
                <w:lang w:eastAsia="ru-RU"/>
              </w:rPr>
              <w:t> </w:t>
            </w:r>
            <w:r w:rsidRPr="000E26B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Проведение необходимых профилактических мероприятий в очагах туберкулеза по месту жительства или работы больного.</w:t>
            </w:r>
          </w:p>
          <w:p w:rsidR="000E26B8" w:rsidRPr="000E26B8" w:rsidRDefault="000E26B8" w:rsidP="000E26B8">
            <w:pPr>
              <w:shd w:val="clear" w:color="auto" w:fill="FFFFFF"/>
              <w:spacing w:before="100" w:beforeAutospacing="1" w:after="0" w:line="240" w:lineRule="auto"/>
              <w:ind w:firstLine="150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0E26B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         Самое важное - помнить о том, что сам человек тоже может защитить себя: нужно бросить курить, не злоупотреблять алкоголем и пивом. Необходимо избегать людей, которые кашляют, чихают, громко разговаривают и разбрызгивают слюну. Важно укреплять здоровье физкультурой и спортом, избегать стрессовых ситуаций.</w:t>
            </w:r>
          </w:p>
          <w:p w:rsidR="000E26B8" w:rsidRPr="000E26B8" w:rsidRDefault="000E26B8" w:rsidP="000E26B8">
            <w:pPr>
              <w:shd w:val="clear" w:color="auto" w:fill="FFFFFF"/>
              <w:spacing w:before="100" w:beforeAutospacing="1" w:after="0" w:line="240" w:lineRule="auto"/>
              <w:ind w:firstLine="150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0E26B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          Итак, здоровый образ жизни, санитарная грамотность, полноценное питание, ответственность за свое здоровье и здоровье детей - вот главные гарантии.</w:t>
            </w:r>
            <w:r w:rsidRPr="000E26B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br/>
              <w:t> </w:t>
            </w:r>
          </w:p>
          <w:p w:rsidR="000E26B8" w:rsidRPr="000E26B8" w:rsidRDefault="000E26B8" w:rsidP="000E26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0E26B8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0E26B8" w:rsidRPr="000E26B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E26B8" w:rsidRPr="000E26B8" w:rsidRDefault="000E26B8" w:rsidP="000E26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 w:val="0"/>
                      <w:iCs w:val="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E26B8" w:rsidRPr="000E26B8" w:rsidRDefault="000E26B8" w:rsidP="000E26B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</w:tr>
    </w:tbl>
    <w:p w:rsidR="006A5973" w:rsidRDefault="006A5973"/>
    <w:sectPr w:rsidR="006A5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6B8"/>
    <w:rsid w:val="000D3462"/>
    <w:rsid w:val="000E26B8"/>
    <w:rsid w:val="006A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462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D3462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3462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3462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3462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3462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3462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3462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3462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3462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3462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0D346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0D346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0D346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D346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D346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0D346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0D346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0D3462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D3462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D3462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0D346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0D3462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D3462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0D3462"/>
    <w:rPr>
      <w:b/>
      <w:bCs/>
      <w:spacing w:val="0"/>
    </w:rPr>
  </w:style>
  <w:style w:type="character" w:styleId="a9">
    <w:name w:val="Emphasis"/>
    <w:uiPriority w:val="20"/>
    <w:qFormat/>
    <w:rsid w:val="000D3462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0D346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D346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D3462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0D3462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D3462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0D3462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0D346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0D346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0D3462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0D3462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0D3462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D3462"/>
    <w:pPr>
      <w:outlineLvl w:val="9"/>
    </w:pPr>
    <w:rPr>
      <w:lang w:bidi="en-US"/>
    </w:rPr>
  </w:style>
  <w:style w:type="paragraph" w:styleId="af4">
    <w:name w:val="Normal (Web)"/>
    <w:basedOn w:val="a"/>
    <w:uiPriority w:val="99"/>
    <w:unhideWhenUsed/>
    <w:rsid w:val="000E2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462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D3462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3462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3462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3462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3462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3462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3462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3462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3462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3462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0D346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0D346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0D346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D346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D346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0D346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0D346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0D3462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D3462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D3462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0D346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0D3462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D3462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0D3462"/>
    <w:rPr>
      <w:b/>
      <w:bCs/>
      <w:spacing w:val="0"/>
    </w:rPr>
  </w:style>
  <w:style w:type="character" w:styleId="a9">
    <w:name w:val="Emphasis"/>
    <w:uiPriority w:val="20"/>
    <w:qFormat/>
    <w:rsid w:val="000D3462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0D346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D346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D3462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0D3462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D3462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0D3462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0D346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0D346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0D3462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0D3462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0D3462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D3462"/>
    <w:pPr>
      <w:outlineLvl w:val="9"/>
    </w:pPr>
    <w:rPr>
      <w:lang w:bidi="en-US"/>
    </w:rPr>
  </w:style>
  <w:style w:type="paragraph" w:styleId="af4">
    <w:name w:val="Normal (Web)"/>
    <w:basedOn w:val="a"/>
    <w:uiPriority w:val="99"/>
    <w:unhideWhenUsed/>
    <w:rsid w:val="000E2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9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9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2017-08-22T14:40:00Z</dcterms:created>
  <dcterms:modified xsi:type="dcterms:W3CDTF">2017-08-22T14:40:00Z</dcterms:modified>
</cp:coreProperties>
</file>